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14FD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REGULAMENTO OFICIAL – 3 TREINÃO DO TRABALHADOR</w:t>
      </w:r>
    </w:p>
    <w:p w14:paraId="13A71A0E">
      <w:pPr>
        <w:jc w:val="center"/>
        <w:rPr>
          <w:rFonts w:ascii="Arial" w:hAnsi="Arial" w:cs="Arial"/>
          <w:sz w:val="24"/>
          <w:szCs w:val="24"/>
        </w:rPr>
      </w:pPr>
    </w:p>
    <w:p w14:paraId="33BCAB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DO EVENTO </w:t>
      </w:r>
    </w:p>
    <w:p w14:paraId="533017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3</w:t>
      </w:r>
      <w:r>
        <w:rPr>
          <w:rFonts w:hint="default" w:ascii="Arial" w:hAnsi="Arial" w:cs="Arial"/>
          <w:sz w:val="24"/>
          <w:szCs w:val="24"/>
          <w:lang w:val="pt-BR"/>
        </w:rPr>
        <w:t>º</w:t>
      </w:r>
      <w:r>
        <w:rPr>
          <w:rFonts w:ascii="Arial" w:hAnsi="Arial" w:cs="Arial"/>
          <w:sz w:val="24"/>
          <w:szCs w:val="24"/>
        </w:rPr>
        <w:t xml:space="preserve"> TREINÃO DO TRABALHADOR  é um treinão de rua promovido pelo Grupo de Corrida GS2 RUNNERS, com o objetivo de incentivar a prática esportiva, a qualidade de vida e o bem-estar, bem como integrar atletas e amantes do esporte em um ambiente de confraternização, superação e celebração da saúde.</w:t>
      </w:r>
    </w:p>
    <w:p w14:paraId="39419559">
      <w:pPr>
        <w:jc w:val="both"/>
        <w:rPr>
          <w:rFonts w:hint="default" w:ascii="Arial" w:hAnsi="Arial" w:cs="Arial"/>
          <w:color w:val="EE0000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</w:rPr>
        <w:t xml:space="preserve"> A prova será realizada no dia 01 de Maio de 2026 (sexta-feira), com concentração às 06h00 e largada às 06h30, na </w:t>
      </w:r>
      <w:r>
        <w:rPr>
          <w:rFonts w:hint="default" w:ascii="Arial" w:hAnsi="Arial" w:eastAsia="Calibri" w:cs="Arial"/>
          <w:sz w:val="22"/>
          <w:szCs w:val="22"/>
          <w:lang w:val="pt-BR" w:eastAsia="en-US" w:bidi="ar"/>
        </w:rPr>
        <w:t>Rua do Estádio, Simões Filho-Ba.</w:t>
      </w:r>
    </w:p>
    <w:p w14:paraId="2F621F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2. DISTÂNCIAS </w:t>
      </w:r>
    </w:p>
    <w:p w14:paraId="15FE59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evento contará com as seguintes distâncias: – Corrida de 5 km. A corrida será disputada nas categorias masculina e feminina.</w:t>
      </w:r>
    </w:p>
    <w:p w14:paraId="5DAC11F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DAS INSCRIÇÕES</w:t>
      </w:r>
    </w:p>
    <w:p w14:paraId="0E86C24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As inscrições estarão disponíveis na Central da Inscrições (site oficial), com valores e prazos a serem divulgados posteriormente pela organização. As vagas serão limitadas, e as inscrições poderão ser encerradas antecipadamente caso o número máximo de participantes seja atingido.</w:t>
      </w:r>
    </w:p>
    <w:p w14:paraId="376B879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 inscrição é pessoal e intransferível. O participante que ceder seu número de peito a outro atleta poderá ser desclassificado e penalizado conforme regulamento.</w:t>
      </w:r>
    </w:p>
    <w:p w14:paraId="598777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DO KIT ATLETA </w:t>
      </w:r>
    </w:p>
    <w:p w14:paraId="1C254F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Kit do Atleta será composto por: – Camisa do evento – Número de peito – Alfinetes – Medalha (entregue após a conclusão da prova) </w:t>
      </w:r>
    </w:p>
    <w:p w14:paraId="585AA2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entrega dos kits será realizada nos dias 29 e 30 de Abril,  horário e local a serem divulgados previamente nos canais oficiais da organização. </w:t>
      </w:r>
    </w:p>
    <w:p w14:paraId="4E347C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haverá entrega de kits no dia do evento. </w:t>
      </w:r>
    </w:p>
    <w:p w14:paraId="3E279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DA LARGADA E CHEGADA </w:t>
      </w:r>
    </w:p>
    <w:p w14:paraId="523998E0">
      <w:pPr>
        <w:jc w:val="both"/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z w:val="24"/>
          <w:szCs w:val="24"/>
        </w:rPr>
        <w:t>A largada e a chegada ocorrerão</w:t>
      </w:r>
      <w:r>
        <w:rPr>
          <w:rFonts w:hint="default" w:ascii="Arial" w:hAnsi="Arial" w:cs="Aria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na </w:t>
      </w:r>
      <w:r>
        <w:rPr>
          <w:rFonts w:hint="default" w:ascii="Arial" w:hAnsi="Arial" w:eastAsia="Calibri" w:cs="Arial"/>
          <w:color w:val="000000" w:themeColor="text1"/>
          <w:sz w:val="22"/>
          <w:szCs w:val="22"/>
          <w:lang w:val="pt-BR" w:eastAsia="en-US" w:bidi="ar"/>
          <w14:textFill>
            <w14:solidFill>
              <w14:schemeClr w14:val="tx1"/>
            </w14:solidFill>
          </w14:textFill>
        </w:rPr>
        <w:t>Rua do Estádio, Simões Filho-Ba</w:t>
      </w:r>
    </w:p>
    <w:p w14:paraId="5B0229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atleta deverá estar presente no local da concentração com, no mínimo, 30 (trinta) minutos de antecedência, devidamente uniformizado e com seu número de peito afixado na parte frontal da camiseta. </w:t>
      </w:r>
    </w:p>
    <w:p w14:paraId="157F2F03">
      <w:pPr>
        <w:jc w:val="both"/>
        <w:rPr>
          <w:rFonts w:ascii="Arial" w:hAnsi="Arial" w:cs="Arial"/>
          <w:sz w:val="24"/>
          <w:szCs w:val="24"/>
        </w:rPr>
      </w:pPr>
    </w:p>
    <w:p w14:paraId="3E664F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DA PREMIAÇÃO </w:t>
      </w:r>
    </w:p>
    <w:p w14:paraId="3525A1D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Serão premiados com troféus os seguintes atletas: – Geral masculino e feminino (5 km): 1º, 2º 3º, 4º e 5º  colocados – e receberam Medalhas diferentes os Top 10º masculino e feminino.</w:t>
      </w:r>
    </w:p>
    <w:bookmarkEnd w:id="0"/>
    <w:p w14:paraId="308EED5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DA SEGURANÇA E ESTRUTURA </w:t>
      </w:r>
    </w:p>
    <w:p w14:paraId="4D70A0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organização disponibilizará estrutura de apoio composta por: – Equipe médica e ambulância de prontidão – Postos de hidratação no percurso e na chegada – Apoio logístico e de trânsito – Seguro atleta – Guarda-volumes e banheiros no local. A organização não se responsabilizará por objetos pessoais extraviados durante o evento. </w:t>
      </w:r>
    </w:p>
    <w:p w14:paraId="2D08C69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DAS RESPONSABILIDADES DOS PARTICIPANTES </w:t>
      </w:r>
    </w:p>
    <w:p w14:paraId="4A32B0A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se inscrever, o participante declara estar em plenas condições de saúde e apto a participar da corrida, isentando a organização de qualquer responsabilidade por eventuais problemas de saúde que venha a ocorrer antes, durante ou após a prova. É de responsabilidade do atleta respeitar o percurso, usar o número de peito visível e seguir as orientações dos fiscais de prova e da equipe organizadora. </w:t>
      </w:r>
    </w:p>
    <w:p w14:paraId="4A2A12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DAS DISPOSIÇÕES GERAIS </w:t>
      </w:r>
    </w:p>
    <w:p w14:paraId="3C8CD6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organização reserva-se o direito de alterar o percurso, data, horário ou outras informações do evento por motivo de força maior ou caso fortuito, sem aviso prévio. Os casos omissos e as situações não previstas neste regulamento serão avaliados e decididos pela comissão organizadora. </w:t>
      </w:r>
    </w:p>
    <w:p w14:paraId="54BFEAC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 DA ORGANIZAÇÃO DO 3 TREINÃO DO TRABALHADOR  é uma realização da GS2 RUNNERS, que será responsável por toda a coordenação técnica, operacional e</w:t>
      </w:r>
      <w:r>
        <w:t xml:space="preserve"> </w:t>
      </w:r>
      <w:r>
        <w:rPr>
          <w:rFonts w:ascii="Arial" w:hAnsi="Arial" w:cs="Arial"/>
          <w:sz w:val="24"/>
          <w:szCs w:val="24"/>
        </w:rPr>
        <w:t>promocional do evento.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49"/>
    <w:rsid w:val="003D7467"/>
    <w:rsid w:val="005C5303"/>
    <w:rsid w:val="006F57E5"/>
    <w:rsid w:val="00810C90"/>
    <w:rsid w:val="009B3B4F"/>
    <w:rsid w:val="00AA0783"/>
    <w:rsid w:val="00CB1313"/>
    <w:rsid w:val="00CD052D"/>
    <w:rsid w:val="00CE6349"/>
    <w:rsid w:val="488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522</Words>
  <Characters>2820</Characters>
  <Lines>23</Lines>
  <Paragraphs>6</Paragraphs>
  <TotalTime>100</TotalTime>
  <ScaleCrop>false</ScaleCrop>
  <LinksUpToDate>false</LinksUpToDate>
  <CharactersWithSpaces>3336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2026-01-05T17:27:00Z</dcterms:created>
  <dc:creator>Dyego Cavalhiere</dc:creator>
  <cp:lastModifiedBy>Liliane</cp:lastModifiedBy>
  <dcterms:modified xsi:type="dcterms:W3CDTF">2026-01-09T17:33:31Z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D5FA10A6435C4FBB8477953C6A409123_13</vt:lpwstr>
  </property>
</Properties>
</file>